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CB9" w:rsidRDefault="008C1CB9" w:rsidP="008C1CB9">
      <w:pPr>
        <w:jc w:val="center"/>
        <w:rPr>
          <w:rFonts w:ascii="Times New Roman" w:eastAsia="標楷體" w:hAnsi="標楷體" w:cs="Times New Roman"/>
          <w:b/>
          <w:sz w:val="28"/>
          <w:szCs w:val="28"/>
          <w:lang w:val="en-HK"/>
        </w:rPr>
      </w:pPr>
      <w:r w:rsidRPr="00EE54E3">
        <w:rPr>
          <w:rFonts w:ascii="Times New Roman" w:eastAsia="標楷體" w:hAnsi="標楷體" w:cs="Times New Roman"/>
          <w:b/>
          <w:sz w:val="28"/>
          <w:szCs w:val="28"/>
          <w:lang w:val="en-HK" w:eastAsia="zh-HK"/>
        </w:rPr>
        <w:t>中學藝術教育卓師工作</w:t>
      </w:r>
      <w:r>
        <w:rPr>
          <w:rFonts w:ascii="Times New Roman" w:eastAsia="標楷體" w:hAnsi="標楷體" w:cs="Times New Roman" w:hint="eastAsia"/>
          <w:b/>
          <w:sz w:val="28"/>
          <w:szCs w:val="28"/>
          <w:lang w:val="en-HK"/>
        </w:rPr>
        <w:t>室</w:t>
      </w:r>
    </w:p>
    <w:p w:rsidR="008C1CB9" w:rsidRDefault="008C1CB9" w:rsidP="008C1CB9">
      <w:pPr>
        <w:jc w:val="center"/>
        <w:rPr>
          <w:rFonts w:ascii="Times New Roman" w:eastAsia="標楷體" w:hAnsi="標楷體" w:cs="Times New Roman"/>
        </w:rPr>
      </w:pPr>
      <w:r w:rsidRPr="00EE54E3">
        <w:rPr>
          <w:rFonts w:ascii="Times New Roman" w:eastAsia="標楷體" w:hAnsi="標楷體" w:cs="Times New Roman"/>
          <w:b/>
          <w:sz w:val="28"/>
          <w:szCs w:val="28"/>
          <w:lang w:val="en-HK" w:eastAsia="zh-HK"/>
        </w:rPr>
        <w:t>創意教學設計示</w:t>
      </w:r>
      <w:r>
        <w:rPr>
          <w:rFonts w:ascii="Times New Roman" w:eastAsia="標楷體" w:hAnsi="標楷體" w:cs="Times New Roman" w:hint="eastAsia"/>
          <w:b/>
          <w:sz w:val="28"/>
          <w:szCs w:val="28"/>
          <w:lang w:val="en-HK"/>
        </w:rPr>
        <w:t>例</w:t>
      </w:r>
    </w:p>
    <w:p w:rsidR="008C1CB9" w:rsidRDefault="008C1CB9" w:rsidP="001859E1">
      <w:pPr>
        <w:rPr>
          <w:rFonts w:ascii="Times New Roman" w:eastAsia="標楷體" w:hAnsi="標楷體" w:cs="Times New Roman"/>
        </w:rPr>
      </w:pPr>
    </w:p>
    <w:p w:rsidR="001859E1" w:rsidRPr="00EE54E3" w:rsidRDefault="001859E1" w:rsidP="001859E1">
      <w:pPr>
        <w:rPr>
          <w:rFonts w:ascii="Times New Roman" w:eastAsia="標楷體" w:hAnsi="Times New Roman" w:cs="Times New Roman"/>
        </w:rPr>
      </w:pPr>
      <w:r w:rsidRPr="00EE54E3">
        <w:rPr>
          <w:rFonts w:ascii="Times New Roman" w:eastAsia="標楷體" w:hAnsi="標楷體" w:cs="Times New Roman"/>
        </w:rPr>
        <w:t>課題：包裝設計</w:t>
      </w:r>
    </w:p>
    <w:p w:rsidR="00C401CD" w:rsidRDefault="00C401CD" w:rsidP="001859E1">
      <w:pPr>
        <w:rPr>
          <w:rFonts w:ascii="Times New Roman" w:eastAsia="標楷體" w:hAnsi="標楷體" w:cs="Times New Roman" w:hint="eastAsia"/>
        </w:rPr>
      </w:pPr>
      <w:r w:rsidRPr="00EE54E3">
        <w:rPr>
          <w:rFonts w:ascii="Times New Roman" w:eastAsia="標楷體" w:hAnsi="標楷體" w:cs="Times New Roman"/>
          <w:lang w:eastAsia="zh-HK"/>
        </w:rPr>
        <w:t>教師：林素貞</w:t>
      </w:r>
    </w:p>
    <w:p w:rsidR="001859E1" w:rsidRPr="00EE54E3" w:rsidRDefault="001859E1" w:rsidP="001859E1">
      <w:pPr>
        <w:rPr>
          <w:rFonts w:ascii="Times New Roman" w:eastAsia="標楷體" w:hAnsi="Times New Roman" w:cs="Times New Roman"/>
        </w:rPr>
      </w:pPr>
      <w:r w:rsidRPr="00EE54E3">
        <w:rPr>
          <w:rFonts w:ascii="Times New Roman" w:eastAsia="標楷體" w:hAnsi="標楷體" w:cs="Times New Roman"/>
        </w:rPr>
        <w:t>學校：仁愛堂田家炳中學</w:t>
      </w:r>
    </w:p>
    <w:p w:rsidR="001859E1" w:rsidRPr="00EE54E3" w:rsidRDefault="001859E1" w:rsidP="001859E1">
      <w:pPr>
        <w:rPr>
          <w:rFonts w:ascii="Times New Roman" w:eastAsia="標楷體" w:hAnsi="Times New Roman" w:cs="Times New Roman"/>
        </w:rPr>
      </w:pPr>
      <w:r w:rsidRPr="00EE54E3">
        <w:rPr>
          <w:rFonts w:ascii="Times New Roman" w:eastAsia="標楷體" w:hAnsi="標楷體" w:cs="Times New Roman"/>
        </w:rPr>
        <w:t>科目：視覺藝術科</w:t>
      </w:r>
    </w:p>
    <w:p w:rsidR="001859E1" w:rsidRPr="00EE54E3" w:rsidRDefault="001859E1" w:rsidP="001859E1">
      <w:pPr>
        <w:rPr>
          <w:rFonts w:ascii="Times New Roman" w:eastAsia="標楷體" w:hAnsi="Times New Roman" w:cs="Times New Roman"/>
        </w:rPr>
      </w:pPr>
      <w:r w:rsidRPr="00EE54E3">
        <w:rPr>
          <w:rFonts w:ascii="Times New Roman" w:eastAsia="標楷體" w:hAnsi="標楷體" w:cs="Times New Roman"/>
        </w:rPr>
        <w:t>年級：中四級</w:t>
      </w:r>
    </w:p>
    <w:p w:rsidR="00C401CD" w:rsidRDefault="00C401CD">
      <w:pPr>
        <w:rPr>
          <w:rFonts w:ascii="Times New Roman" w:eastAsia="標楷體" w:hAnsi="Times New Roman" w:cs="Times New Roman" w:hint="eastAsia"/>
        </w:rPr>
      </w:pPr>
    </w:p>
    <w:p w:rsidR="00C401CD" w:rsidRPr="00C401CD" w:rsidRDefault="00C401CD">
      <w:pPr>
        <w:rPr>
          <w:rFonts w:ascii="Times New Roman" w:eastAsia="標楷體" w:hAnsi="Times New Roman" w:cs="Times New Roman"/>
        </w:rPr>
      </w:pPr>
    </w:p>
    <w:p w:rsidR="00463E7F" w:rsidRPr="00EE54E3" w:rsidRDefault="00415D36">
      <w:pPr>
        <w:rPr>
          <w:rFonts w:ascii="Times New Roman" w:eastAsia="標楷體" w:hAnsi="Times New Roman" w:cs="Times New Roman"/>
        </w:rPr>
      </w:pPr>
      <w:bookmarkStart w:id="0" w:name="_GoBack"/>
      <w:bookmarkEnd w:id="0"/>
      <w:r w:rsidRPr="00EE54E3">
        <w:rPr>
          <w:rFonts w:ascii="Times New Roman" w:eastAsia="標楷體" w:hAnsi="標楷體" w:cs="Times New Roman"/>
        </w:rPr>
        <w:t>課堂</w:t>
      </w:r>
      <w:r w:rsidRPr="00EE54E3">
        <w:rPr>
          <w:rFonts w:ascii="Times New Roman" w:eastAsia="標楷體" w:hAnsi="Times New Roman" w:cs="Times New Roman"/>
        </w:rPr>
        <w:t>1</w:t>
      </w:r>
    </w:p>
    <w:tbl>
      <w:tblPr>
        <w:tblStyle w:val="a3"/>
        <w:tblW w:w="10820" w:type="dxa"/>
        <w:tblLook w:val="04A0"/>
      </w:tblPr>
      <w:tblGrid>
        <w:gridCol w:w="1627"/>
        <w:gridCol w:w="1917"/>
        <w:gridCol w:w="4854"/>
        <w:gridCol w:w="2422"/>
      </w:tblGrid>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時間</w:t>
            </w:r>
            <w:r w:rsidRPr="00EE54E3">
              <w:rPr>
                <w:rFonts w:ascii="Times New Roman" w:eastAsia="標楷體" w:hAnsi="Times New Roman" w:cs="Times New Roman"/>
              </w:rPr>
              <w:t>(80</w:t>
            </w:r>
            <w:r w:rsidRPr="00EE54E3">
              <w:rPr>
                <w:rFonts w:ascii="Times New Roman" w:eastAsia="標楷體" w:hAnsi="標楷體" w:cs="Times New Roman"/>
              </w:rPr>
              <w:t>分鐘</w:t>
            </w:r>
            <w:r w:rsidRPr="00EE54E3">
              <w:rPr>
                <w:rFonts w:ascii="Times New Roman" w:eastAsia="標楷體" w:hAnsi="Times New Roman" w:cs="Times New Roman"/>
              </w:rPr>
              <w:t>)</w:t>
            </w: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目標</w:t>
            </w:r>
          </w:p>
        </w:tc>
        <w:tc>
          <w:tcPr>
            <w:tcW w:w="4854"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內容</w:t>
            </w:r>
          </w:p>
        </w:tc>
        <w:tc>
          <w:tcPr>
            <w:tcW w:w="2422"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備註</w:t>
            </w: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25’</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 xml:space="preserve"> </w:t>
            </w:r>
          </w:p>
          <w:p w:rsidR="00463E7F" w:rsidRPr="00EE54E3" w:rsidRDefault="00463E7F">
            <w:pPr>
              <w:rPr>
                <w:rFonts w:ascii="Times New Roman" w:eastAsia="標楷體" w:hAnsi="Times New Roman" w:cs="Times New Roman"/>
              </w:rPr>
            </w:pP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由學生發現包裝設計的考慮因素</w:t>
            </w:r>
          </w:p>
        </w:tc>
        <w:tc>
          <w:tcPr>
            <w:tcW w:w="4854"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b/>
                <w:bCs/>
              </w:rPr>
              <w:t>“Good” Packaging Design Presentation</w:t>
            </w:r>
            <w:r w:rsidRPr="00EE54E3">
              <w:rPr>
                <w:rFonts w:ascii="Times New Roman" w:eastAsia="標楷體" w:hAnsi="Times New Roman" w:cs="Times New Roman"/>
              </w:rPr>
              <w:t xml:space="preserve"> (5mins/group) </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noProof/>
              </w:rPr>
              <w:lastRenderedPageBreak/>
              <w:drawing>
                <wp:inline distT="0" distB="0" distL="0" distR="0">
                  <wp:extent cx="2926080" cy="2439573"/>
                  <wp:effectExtent l="0" t="0" r="7620" b="0"/>
                  <wp:docPr id="3077" name="Picture 5" descr="D:\1819\1_Teaching_VA\S4\Packaging Design_CEATE\ceate\2a70434f-2c57-47bc-b5f3-413e2b1c9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D:\1819\1_Teaching_VA\S4\Packaging Design_CEATE\ceate\2a70434f-2c57-47bc-b5f3-413e2b1c904d.jpg"/>
                          <pic:cNvPicPr>
                            <a:picLocks noChangeAspect="1" noChangeArrowheads="1"/>
                          </pic:cNvPicPr>
                        </pic:nvPicPr>
                        <pic:blipFill>
                          <a:blip r:embed="rId7" cstate="print"/>
                          <a:srcRect/>
                          <a:stretch>
                            <a:fillRect/>
                          </a:stretch>
                        </pic:blipFill>
                        <pic:spPr bwMode="auto">
                          <a:xfrm>
                            <a:off x="0" y="0"/>
                            <a:ext cx="2954784" cy="2463504"/>
                          </a:xfrm>
                          <a:prstGeom prst="rect">
                            <a:avLst/>
                          </a:prstGeom>
                          <a:noFill/>
                        </pic:spPr>
                      </pic:pic>
                    </a:graphicData>
                  </a:graphic>
                </wp:inline>
              </w:drawing>
            </w:r>
          </w:p>
          <w:p w:rsidR="00463E7F" w:rsidRPr="00EE54E3" w:rsidRDefault="00415D36">
            <w:pPr>
              <w:rPr>
                <w:rFonts w:ascii="Times New Roman" w:eastAsia="標楷體" w:hAnsi="Times New Roman" w:cs="Times New Roman"/>
                <w:b/>
                <w:bCs/>
              </w:rPr>
            </w:pPr>
            <w:r w:rsidRPr="00EE54E3">
              <w:rPr>
                <w:rFonts w:ascii="Times New Roman" w:eastAsia="標楷體" w:hAnsi="標楷體" w:cs="Times New Roman"/>
                <w:b/>
                <w:bCs/>
              </w:rPr>
              <w:t>其他組</w:t>
            </w:r>
            <w:r w:rsidRPr="00EE54E3">
              <w:rPr>
                <w:rFonts w:ascii="Times New Roman" w:eastAsia="標楷體" w:hAnsi="Times New Roman" w:cs="Times New Roman"/>
                <w:b/>
                <w:bCs/>
              </w:rPr>
              <w:t>:</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IDEO Error Analysis</w:t>
            </w:r>
          </w:p>
        </w:tc>
        <w:tc>
          <w:tcPr>
            <w:tcW w:w="2422"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u w:val="single"/>
              </w:rPr>
              <w:lastRenderedPageBreak/>
              <w:t>Presentation group:</w:t>
            </w:r>
            <w:r w:rsidRPr="00EE54E3">
              <w:rPr>
                <w:rFonts w:ascii="Times New Roman" w:eastAsia="標楷體" w:hAnsi="Times New Roman" w:cs="Times New Roman"/>
              </w:rPr>
              <w:t xml:space="preserve"> 10mark/point </w:t>
            </w:r>
          </w:p>
          <w:p w:rsidR="00463E7F" w:rsidRPr="00EE54E3" w:rsidRDefault="00463E7F">
            <w:pPr>
              <w:rPr>
                <w:rFonts w:ascii="Times New Roman" w:eastAsia="標楷體" w:hAnsi="Times New Roman" w:cs="Times New Roman"/>
              </w:rPr>
            </w:pP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u w:val="single"/>
              </w:rPr>
              <w:t>Audience group:</w:t>
            </w:r>
            <w:r w:rsidRPr="00EE54E3">
              <w:rPr>
                <w:rFonts w:ascii="Times New Roman" w:eastAsia="標楷體" w:hAnsi="Times New Roman" w:cs="Times New Roman"/>
              </w:rPr>
              <w:t xml:space="preserve"> 10mark/error point</w:t>
            </w: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lastRenderedPageBreak/>
              <w:t>15’</w:t>
            </w: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鞏固及歸納包裝設計的考慮因素</w:t>
            </w:r>
          </w:p>
        </w:tc>
        <w:tc>
          <w:tcPr>
            <w:tcW w:w="4854"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由老師歸納包裝設計的考慮因素並回應學生匯報</w:t>
            </w:r>
          </w:p>
        </w:tc>
        <w:tc>
          <w:tcPr>
            <w:tcW w:w="2422" w:type="dxa"/>
            <w:tcMar>
              <w:top w:w="57" w:type="dxa"/>
              <w:bottom w:w="57" w:type="dxa"/>
            </w:tcMar>
          </w:tcPr>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10’</w:t>
            </w: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5’</w:t>
            </w: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lastRenderedPageBreak/>
              <w:t>包裝設計練習</w:t>
            </w: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初探篇</w:t>
            </w:r>
          </w:p>
          <w:p w:rsidR="00463E7F" w:rsidRPr="00EE54E3" w:rsidRDefault="00463E7F">
            <w:pPr>
              <w:rPr>
                <w:rFonts w:ascii="Times New Roman" w:eastAsia="標楷體" w:hAnsi="Times New Roman" w:cs="Times New Roman"/>
              </w:rPr>
            </w:pP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b/>
                <w:bCs/>
              </w:rPr>
              <w:t>「麵」包裝設計</w:t>
            </w:r>
          </w:p>
        </w:tc>
        <w:tc>
          <w:tcPr>
            <w:tcW w:w="4854"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u w:val="single"/>
              </w:rPr>
              <w:t>小組討論及草圖構思</w:t>
            </w:r>
            <w:r w:rsidRPr="00EE54E3">
              <w:rPr>
                <w:rFonts w:ascii="Times New Roman" w:eastAsia="標楷體" w:hAnsi="Times New Roman" w:cs="Times New Roman"/>
                <w:u w:val="single"/>
              </w:rPr>
              <w:br/>
            </w:r>
            <w:r w:rsidRPr="00EE54E3">
              <w:rPr>
                <w:rFonts w:ascii="Times New Roman" w:eastAsia="標楷體" w:hAnsi="Times New Roman" w:cs="Times New Roman"/>
              </w:rPr>
              <w:t>-  2</w:t>
            </w:r>
            <w:r w:rsidRPr="00EE54E3">
              <w:rPr>
                <w:rFonts w:ascii="Times New Roman" w:eastAsia="標楷體" w:hAnsi="標楷體" w:cs="Times New Roman"/>
              </w:rPr>
              <w:t>人一組分析用家特性</w:t>
            </w:r>
            <w:r w:rsidRPr="00EE54E3">
              <w:rPr>
                <w:rFonts w:ascii="Times New Roman" w:eastAsia="標楷體" w:hAnsi="Times New Roman" w:cs="Times New Roman"/>
              </w:rPr>
              <w:br/>
              <w:t xml:space="preserve">  (</w:t>
            </w:r>
            <w:r w:rsidRPr="00EE54E3">
              <w:rPr>
                <w:rFonts w:ascii="Times New Roman" w:eastAsia="標楷體" w:hAnsi="標楷體" w:cs="Times New Roman"/>
              </w:rPr>
              <w:t>長者</w:t>
            </w:r>
            <w:r w:rsidRPr="00EE54E3">
              <w:rPr>
                <w:rFonts w:ascii="Times New Roman" w:eastAsia="標楷體" w:hAnsi="Times New Roman" w:cs="Times New Roman"/>
              </w:rPr>
              <w:t>/</w:t>
            </w:r>
            <w:r w:rsidRPr="00EE54E3">
              <w:rPr>
                <w:rFonts w:ascii="Times New Roman" w:eastAsia="標楷體" w:hAnsi="標楷體" w:cs="Times New Roman"/>
              </w:rPr>
              <w:t>小朋友</w:t>
            </w:r>
            <w:r w:rsidRPr="00EE54E3">
              <w:rPr>
                <w:rFonts w:ascii="Times New Roman" w:eastAsia="標楷體" w:hAnsi="Times New Roman" w:cs="Times New Roman"/>
              </w:rPr>
              <w:t>/</w:t>
            </w:r>
            <w:r w:rsidRPr="00EE54E3">
              <w:rPr>
                <w:rFonts w:ascii="Times New Roman" w:eastAsia="標楷體" w:hAnsi="標楷體" w:cs="Times New Roman"/>
              </w:rPr>
              <w:t>上班一簇</w:t>
            </w:r>
            <w:r w:rsidRPr="00EE54E3">
              <w:rPr>
                <w:rFonts w:ascii="Times New Roman" w:eastAsia="標楷體" w:hAnsi="Times New Roman" w:cs="Times New Roman"/>
              </w:rPr>
              <w:t>)</w:t>
            </w:r>
          </w:p>
          <w:p w:rsidR="00463E7F" w:rsidRPr="00EE54E3" w:rsidRDefault="00415D36">
            <w:pPr>
              <w:pStyle w:val="a4"/>
              <w:numPr>
                <w:ilvl w:val="0"/>
                <w:numId w:val="2"/>
              </w:numPr>
              <w:ind w:left="840"/>
              <w:rPr>
                <w:rFonts w:ascii="Times New Roman" w:eastAsia="標楷體" w:hAnsi="Times New Roman" w:cs="Times New Roman"/>
              </w:rPr>
            </w:pPr>
            <w:r w:rsidRPr="00EE54E3">
              <w:rPr>
                <w:rFonts w:ascii="Times New Roman" w:eastAsia="標楷體" w:hAnsi="Times New Roman" w:cs="Times New Roman"/>
              </w:rPr>
              <w:t xml:space="preserve">IDEO Paper-Prototyping1: </w:t>
            </w:r>
            <w:r w:rsidRPr="00EE54E3">
              <w:rPr>
                <w:rFonts w:ascii="Times New Roman" w:eastAsia="標楷體" w:hAnsi="標楷體" w:cs="Times New Roman"/>
              </w:rPr>
              <w:t>小組就題目繪畫草圖</w:t>
            </w:r>
            <w:r w:rsidRPr="00EE54E3">
              <w:rPr>
                <w:rFonts w:ascii="Times New Roman" w:eastAsia="標楷體" w:hAnsi="Times New Roman" w:cs="Times New Roman"/>
              </w:rPr>
              <w:t xml:space="preserve"> </w:t>
            </w:r>
          </w:p>
          <w:p w:rsidR="00463E7F" w:rsidRPr="00EE54E3" w:rsidRDefault="00415D36">
            <w:pPr>
              <w:pStyle w:val="a4"/>
              <w:rPr>
                <w:rFonts w:ascii="Times New Roman" w:eastAsia="標楷體" w:hAnsi="Times New Roman" w:cs="Times New Roman"/>
              </w:rPr>
            </w:pPr>
            <w:r w:rsidRPr="00EE54E3">
              <w:rPr>
                <w:rFonts w:ascii="Times New Roman" w:eastAsia="標楷體" w:hAnsi="Times New Roman" w:cs="Times New Roman"/>
                <w:noProof/>
              </w:rPr>
              <w:lastRenderedPageBreak/>
              <w:drawing>
                <wp:inline distT="0" distB="0" distL="0" distR="0">
                  <wp:extent cx="1653540" cy="1849432"/>
                  <wp:effectExtent l="0" t="0" r="3810" b="0"/>
                  <wp:docPr id="7171" name="Picture 3" descr="D:\1819\1_Teaching_VA\S4\Packaging Design_CEATE\ceate\92ec9314-5664-4e6a-90a6-0f731c5f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D:\1819\1_Teaching_VA\S4\Packaging Design_CEATE\ceate\92ec9314-5664-4e6a-90a6-0f731c5f0665.jpg"/>
                          <pic:cNvPicPr>
                            <a:picLocks noChangeAspect="1" noChangeArrowheads="1"/>
                          </pic:cNvPicPr>
                        </pic:nvPicPr>
                        <pic:blipFill rotWithShape="1">
                          <a:blip r:embed="rId8" cstate="print"/>
                          <a:srcRect l="5795" r="43862"/>
                          <a:stretch/>
                        </pic:blipFill>
                        <pic:spPr bwMode="auto">
                          <a:xfrm>
                            <a:off x="0" y="0"/>
                            <a:ext cx="1660846" cy="1857603"/>
                          </a:xfrm>
                          <a:prstGeom prst="rect">
                            <a:avLst/>
                          </a:prstGeom>
                          <a:noFill/>
                        </pic:spPr>
                      </pic:pic>
                    </a:graphicData>
                  </a:graphic>
                </wp:inline>
              </w:drawing>
            </w:r>
          </w:p>
          <w:p w:rsidR="00463E7F" w:rsidRPr="00EE54E3" w:rsidRDefault="00415D36">
            <w:pPr>
              <w:pStyle w:val="a4"/>
              <w:numPr>
                <w:ilvl w:val="0"/>
                <w:numId w:val="2"/>
              </w:numPr>
              <w:ind w:left="840"/>
              <w:rPr>
                <w:rFonts w:ascii="Times New Roman" w:eastAsia="標楷體" w:hAnsi="Times New Roman" w:cs="Times New Roman"/>
              </w:rPr>
            </w:pPr>
            <w:r w:rsidRPr="00EE54E3">
              <w:rPr>
                <w:rFonts w:ascii="Times New Roman" w:eastAsia="標楷體" w:hAnsi="標楷體" w:cs="Times New Roman"/>
              </w:rPr>
              <w:t>與相同設計對象組別比較草圖</w:t>
            </w:r>
            <w:r w:rsidRPr="00EE54E3">
              <w:rPr>
                <w:rFonts w:ascii="Times New Roman" w:eastAsia="標楷體" w:hAnsi="Times New Roman" w:cs="Times New Roman"/>
              </w:rPr>
              <w:t xml:space="preserve">, </w:t>
            </w:r>
            <w:r w:rsidRPr="00EE54E3">
              <w:rPr>
                <w:rFonts w:ascii="Times New Roman" w:eastAsia="標楷體" w:hAnsi="標楷體" w:cs="Times New Roman"/>
              </w:rPr>
              <w:t>剔除相同意念</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noProof/>
              </w:rPr>
              <w:drawing>
                <wp:inline distT="0" distB="0" distL="0" distR="0">
                  <wp:extent cx="1973580" cy="2187664"/>
                  <wp:effectExtent l="0" t="0" r="7620" b="3175"/>
                  <wp:docPr id="10242" name="Picture 2" descr="D:\1819\1_Teaching_VA\S4\Packaging Design_CEATE\ceate\419e673f-7dd2-4f10-8970-2cf90b04c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D:\1819\1_Teaching_VA\S4\Packaging Design_CEATE\ceate\419e673f-7dd2-4f10-8970-2cf90b04c93c.jpg"/>
                          <pic:cNvPicPr>
                            <a:picLocks noChangeAspect="1" noChangeArrowheads="1"/>
                          </pic:cNvPicPr>
                        </pic:nvPicPr>
                        <pic:blipFill rotWithShape="1">
                          <a:blip r:embed="rId9" cstate="print"/>
                          <a:srcRect l="4184" r="28153"/>
                          <a:stretch/>
                        </pic:blipFill>
                        <pic:spPr bwMode="auto">
                          <a:xfrm>
                            <a:off x="0" y="0"/>
                            <a:ext cx="2008115" cy="2225946"/>
                          </a:xfrm>
                          <a:prstGeom prst="rect">
                            <a:avLst/>
                          </a:prstGeom>
                          <a:noFill/>
                        </pic:spPr>
                      </pic:pic>
                    </a:graphicData>
                  </a:graphic>
                </wp:inline>
              </w:drawing>
            </w:r>
          </w:p>
        </w:tc>
        <w:tc>
          <w:tcPr>
            <w:tcW w:w="2422" w:type="dxa"/>
            <w:tcMar>
              <w:top w:w="57" w:type="dxa"/>
              <w:bottom w:w="57" w:type="dxa"/>
            </w:tcMar>
          </w:tcPr>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10mark/</w:t>
            </w:r>
            <w:r w:rsidRPr="00EE54E3">
              <w:rPr>
                <w:rFonts w:ascii="Times New Roman" w:eastAsia="標楷體" w:hAnsi="標楷體" w:cs="Times New Roman"/>
              </w:rPr>
              <w:t>草圖</w:t>
            </w: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lastRenderedPageBreak/>
              <w:t>10</w:t>
            </w: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包裝設計練習</w:t>
            </w: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lastRenderedPageBreak/>
              <w:t>進深篇</w:t>
            </w: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tc>
        <w:tc>
          <w:tcPr>
            <w:tcW w:w="4854" w:type="dxa"/>
            <w:tcMar>
              <w:top w:w="57" w:type="dxa"/>
              <w:bottom w:w="57" w:type="dxa"/>
            </w:tcMar>
          </w:tcPr>
          <w:p w:rsidR="00463E7F" w:rsidRPr="00EE54E3" w:rsidRDefault="00415D36">
            <w:pPr>
              <w:rPr>
                <w:rFonts w:ascii="Times New Roman" w:eastAsia="標楷體" w:hAnsi="Times New Roman" w:cs="Times New Roman"/>
                <w:u w:val="single"/>
              </w:rPr>
            </w:pPr>
            <w:r w:rsidRPr="00EE54E3">
              <w:rPr>
                <w:rFonts w:ascii="Times New Roman" w:eastAsia="標楷體" w:hAnsi="標楷體" w:cs="Times New Roman"/>
                <w:u w:val="single"/>
              </w:rPr>
              <w:lastRenderedPageBreak/>
              <w:t>草圖構思</w:t>
            </w:r>
            <w:r w:rsidRPr="00EE54E3">
              <w:rPr>
                <w:rFonts w:ascii="Times New Roman" w:eastAsia="標楷體" w:hAnsi="Times New Roman" w:cs="Times New Roman"/>
                <w:u w:val="single"/>
              </w:rPr>
              <w:t xml:space="preserve">2.0 </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lastRenderedPageBreak/>
              <w:t>IDEO Paper-Prototyping2:</w:t>
            </w: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就創意大輪盤抽出的設計要求</w:t>
            </w: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繪畫不同草圖</w:t>
            </w:r>
            <w:r w:rsidRPr="00EE54E3">
              <w:rPr>
                <w:rFonts w:ascii="Times New Roman" w:eastAsia="標楷體" w:hAnsi="Times New Roman" w:cs="Times New Roman"/>
              </w:rPr>
              <w:t>(X</w:t>
            </w:r>
            <w:r w:rsidRPr="00EE54E3">
              <w:rPr>
                <w:rFonts w:ascii="Times New Roman" w:eastAsia="標楷體" w:hAnsi="Times New Roman" w:cs="Times New Roman"/>
                <w:lang w:eastAsia="zh-HK"/>
              </w:rPr>
              <w:t>2</w:t>
            </w:r>
            <w:r w:rsidRPr="00EE54E3">
              <w:rPr>
                <w:rFonts w:ascii="Times New Roman" w:eastAsia="標楷體" w:hAnsi="Times New Roman" w:cs="Times New Roman"/>
              </w:rPr>
              <w:t>)</w:t>
            </w:r>
          </w:p>
          <w:tbl>
            <w:tblPr>
              <w:tblStyle w:val="a3"/>
              <w:tblW w:w="4628" w:type="dxa"/>
              <w:tblLook w:val="04A0"/>
            </w:tblPr>
            <w:tblGrid>
              <w:gridCol w:w="736"/>
              <w:gridCol w:w="3892"/>
            </w:tblGrid>
            <w:tr w:rsidR="00463E7F" w:rsidRPr="00EE54E3">
              <w:tc>
                <w:tcPr>
                  <w:tcW w:w="736" w:type="dxa"/>
                  <w:shd w:val="clear" w:color="000000" w:fill="C45911"/>
                  <w:vAlign w:val="center"/>
                </w:tcPr>
                <w:p w:rsidR="00463E7F" w:rsidRPr="00EE54E3" w:rsidRDefault="00415D36">
                  <w:pPr>
                    <w:spacing w:line="280" w:lineRule="exact"/>
                    <w:jc w:val="center"/>
                    <w:rPr>
                      <w:rFonts w:ascii="Times New Roman" w:eastAsia="標楷體" w:hAnsi="Times New Roman" w:cs="Times New Roman"/>
                      <w:b/>
                      <w:color w:val="FFFFFF"/>
                      <w:sz w:val="22"/>
                    </w:rPr>
                  </w:pPr>
                  <w:r w:rsidRPr="00EE54E3">
                    <w:rPr>
                      <w:rFonts w:ascii="Times New Roman" w:eastAsia="標楷體" w:hAnsi="Times New Roman" w:cs="Times New Roman"/>
                      <w:b/>
                      <w:color w:val="FFFFFF"/>
                      <w:sz w:val="20"/>
                    </w:rPr>
                    <w:t>+ 1</w:t>
                  </w:r>
                  <w:r w:rsidRPr="00EE54E3">
                    <w:rPr>
                      <w:rFonts w:ascii="Times New Roman" w:eastAsia="標楷體" w:hAnsi="Times New Roman" w:cs="Times New Roman"/>
                      <w:b/>
                      <w:color w:val="FFFFFF"/>
                      <w:sz w:val="20"/>
                    </w:rPr>
                    <w:br/>
                    <w:t xml:space="preserve"> </w:t>
                  </w:r>
                  <w:r w:rsidRPr="00EE54E3">
                    <w:rPr>
                      <w:rFonts w:ascii="Times New Roman" w:eastAsia="標楷體" w:hAnsi="標楷體" w:cs="Times New Roman"/>
                      <w:b/>
                      <w:color w:val="FFFFFF"/>
                      <w:sz w:val="20"/>
                    </w:rPr>
                    <w:t>功能</w:t>
                  </w:r>
                </w:p>
              </w:tc>
              <w:tc>
                <w:tcPr>
                  <w:tcW w:w="3892" w:type="dxa"/>
                  <w:vAlign w:val="center"/>
                </w:tcPr>
                <w:p w:rsidR="00463E7F" w:rsidRPr="00EE54E3" w:rsidRDefault="00415D36">
                  <w:pPr>
                    <w:spacing w:line="280" w:lineRule="exact"/>
                    <w:jc w:val="both"/>
                    <w:rPr>
                      <w:rFonts w:ascii="Times New Roman" w:eastAsia="標楷體" w:hAnsi="Times New Roman" w:cs="Times New Roman"/>
                      <w:sz w:val="22"/>
                    </w:rPr>
                  </w:pPr>
                  <w:r w:rsidRPr="00EE54E3">
                    <w:rPr>
                      <w:rFonts w:ascii="Times New Roman" w:eastAsia="標楷體" w:hAnsi="標楷體" w:cs="Times New Roman"/>
                      <w:sz w:val="22"/>
                    </w:rPr>
                    <w:t>每個草圖設計至少包括一項額外功能。</w:t>
                  </w:r>
                  <w:r w:rsidRPr="00EE54E3">
                    <w:rPr>
                      <w:rFonts w:ascii="Times New Roman" w:eastAsia="標楷體" w:hAnsi="Times New Roman" w:cs="Times New Roman"/>
                      <w:sz w:val="22"/>
                    </w:rPr>
                    <w:br/>
                  </w:r>
                  <w:r w:rsidRPr="00EE54E3">
                    <w:rPr>
                      <w:rFonts w:ascii="Times New Roman" w:eastAsia="標楷體" w:hAnsi="標楷體" w:cs="Times New Roman"/>
                      <w:sz w:val="22"/>
                    </w:rPr>
                    <w:t>每個草圖設計的功能不能重複。</w:t>
                  </w:r>
                </w:p>
              </w:tc>
            </w:tr>
            <w:tr w:rsidR="00463E7F" w:rsidRPr="00EE54E3">
              <w:tc>
                <w:tcPr>
                  <w:tcW w:w="736" w:type="dxa"/>
                  <w:shd w:val="clear" w:color="000000" w:fill="FFC000"/>
                  <w:vAlign w:val="center"/>
                </w:tcPr>
                <w:p w:rsidR="00463E7F" w:rsidRPr="00EE54E3" w:rsidRDefault="00415D36">
                  <w:pPr>
                    <w:spacing w:line="280" w:lineRule="exact"/>
                    <w:jc w:val="center"/>
                    <w:rPr>
                      <w:rFonts w:ascii="Times New Roman" w:eastAsia="標楷體" w:hAnsi="Times New Roman" w:cs="Times New Roman"/>
                      <w:b/>
                      <w:color w:val="FFFFFF"/>
                      <w:sz w:val="22"/>
                    </w:rPr>
                  </w:pPr>
                  <w:r w:rsidRPr="00EE54E3">
                    <w:rPr>
                      <w:rFonts w:ascii="Times New Roman" w:eastAsia="標楷體" w:hAnsi="標楷體" w:cs="Times New Roman"/>
                      <w:b/>
                      <w:color w:val="FFFFFF"/>
                      <w:sz w:val="22"/>
                    </w:rPr>
                    <w:t>造型</w:t>
                  </w:r>
                </w:p>
              </w:tc>
              <w:tc>
                <w:tcPr>
                  <w:tcW w:w="3892" w:type="dxa"/>
                  <w:vAlign w:val="center"/>
                </w:tcPr>
                <w:p w:rsidR="00463E7F" w:rsidRPr="00EE54E3" w:rsidRDefault="00415D36">
                  <w:pPr>
                    <w:spacing w:line="280" w:lineRule="exact"/>
                    <w:jc w:val="both"/>
                    <w:rPr>
                      <w:rFonts w:ascii="Times New Roman" w:eastAsia="標楷體" w:hAnsi="Times New Roman" w:cs="Times New Roman"/>
                      <w:sz w:val="22"/>
                    </w:rPr>
                  </w:pPr>
                  <w:r w:rsidRPr="00EE54E3">
                    <w:rPr>
                      <w:rFonts w:ascii="Times New Roman" w:eastAsia="標楷體" w:hAnsi="標楷體" w:cs="Times New Roman"/>
                      <w:sz w:val="22"/>
                    </w:rPr>
                    <w:t>每個草圖設計的造型不能重複。</w:t>
                  </w:r>
                </w:p>
              </w:tc>
            </w:tr>
            <w:tr w:rsidR="00463E7F" w:rsidRPr="00EE54E3">
              <w:tc>
                <w:tcPr>
                  <w:tcW w:w="736" w:type="dxa"/>
                  <w:shd w:val="clear" w:color="000000" w:fill="AAA684"/>
                  <w:vAlign w:val="center"/>
                </w:tcPr>
                <w:p w:rsidR="00463E7F" w:rsidRPr="00EE54E3" w:rsidRDefault="00415D36">
                  <w:pPr>
                    <w:spacing w:line="280" w:lineRule="exact"/>
                    <w:jc w:val="center"/>
                    <w:rPr>
                      <w:rFonts w:ascii="Times New Roman" w:eastAsia="標楷體" w:hAnsi="Times New Roman" w:cs="Times New Roman"/>
                      <w:b/>
                      <w:color w:val="FFFFFF"/>
                      <w:sz w:val="22"/>
                    </w:rPr>
                  </w:pPr>
                  <w:r w:rsidRPr="00EE54E3">
                    <w:rPr>
                      <w:rFonts w:ascii="Times New Roman" w:eastAsia="標楷體" w:hAnsi="標楷體" w:cs="Times New Roman"/>
                      <w:b/>
                      <w:color w:val="FFFFFF"/>
                      <w:sz w:val="22"/>
                    </w:rPr>
                    <w:t>物料</w:t>
                  </w:r>
                </w:p>
              </w:tc>
              <w:tc>
                <w:tcPr>
                  <w:tcW w:w="3892" w:type="dxa"/>
                  <w:vAlign w:val="center"/>
                </w:tcPr>
                <w:p w:rsidR="00463E7F" w:rsidRPr="00EE54E3" w:rsidRDefault="00415D36">
                  <w:pPr>
                    <w:spacing w:line="280" w:lineRule="exact"/>
                    <w:jc w:val="both"/>
                    <w:rPr>
                      <w:rFonts w:ascii="Times New Roman" w:eastAsia="標楷體" w:hAnsi="Times New Roman" w:cs="Times New Roman"/>
                      <w:sz w:val="22"/>
                    </w:rPr>
                  </w:pPr>
                  <w:r w:rsidRPr="00EE54E3">
                    <w:rPr>
                      <w:rFonts w:ascii="Times New Roman" w:eastAsia="標楷體" w:hAnsi="標楷體" w:cs="Times New Roman"/>
                      <w:sz w:val="22"/>
                    </w:rPr>
                    <w:t>每個設計必須包括不同物料。</w:t>
                  </w:r>
                </w:p>
              </w:tc>
            </w:tr>
            <w:tr w:rsidR="00463E7F" w:rsidRPr="00EE54E3">
              <w:tc>
                <w:tcPr>
                  <w:tcW w:w="736" w:type="dxa"/>
                  <w:shd w:val="clear" w:color="000000" w:fill="335BA3"/>
                  <w:vAlign w:val="center"/>
                </w:tcPr>
                <w:p w:rsidR="00463E7F" w:rsidRPr="00EE54E3" w:rsidRDefault="00415D36">
                  <w:pPr>
                    <w:spacing w:line="280" w:lineRule="exact"/>
                    <w:jc w:val="center"/>
                    <w:rPr>
                      <w:rFonts w:ascii="Times New Roman" w:eastAsia="標楷體" w:hAnsi="Times New Roman" w:cs="Times New Roman"/>
                      <w:b/>
                      <w:color w:val="FFFFFF"/>
                      <w:sz w:val="22"/>
                    </w:rPr>
                  </w:pPr>
                  <w:r w:rsidRPr="00EE54E3">
                    <w:rPr>
                      <w:rFonts w:ascii="Times New Roman" w:eastAsia="標楷體" w:hAnsi="標楷體" w:cs="Times New Roman"/>
                      <w:b/>
                      <w:color w:val="FFFFFF"/>
                      <w:sz w:val="22"/>
                    </w:rPr>
                    <w:t>有趣</w:t>
                  </w:r>
                </w:p>
              </w:tc>
              <w:tc>
                <w:tcPr>
                  <w:tcW w:w="3892" w:type="dxa"/>
                  <w:vAlign w:val="center"/>
                </w:tcPr>
                <w:p w:rsidR="00463E7F" w:rsidRPr="00EE54E3" w:rsidRDefault="00415D36">
                  <w:pPr>
                    <w:spacing w:line="280" w:lineRule="exact"/>
                    <w:jc w:val="both"/>
                    <w:rPr>
                      <w:rFonts w:ascii="Times New Roman" w:eastAsia="標楷體" w:hAnsi="Times New Roman" w:cs="Times New Roman"/>
                      <w:sz w:val="22"/>
                    </w:rPr>
                  </w:pPr>
                  <w:r w:rsidRPr="00EE54E3">
                    <w:rPr>
                      <w:rFonts w:ascii="Times New Roman" w:eastAsia="標楷體" w:hAnsi="標楷體" w:cs="Times New Roman"/>
                      <w:sz w:val="22"/>
                    </w:rPr>
                    <w:t>每個設計必須包含有趣的元素。</w:t>
                  </w:r>
                </w:p>
              </w:tc>
            </w:tr>
          </w:tbl>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noProof/>
              </w:rPr>
              <w:drawing>
                <wp:inline distT="0" distB="0" distL="0" distR="0">
                  <wp:extent cx="2560320" cy="1621700"/>
                  <wp:effectExtent l="0" t="0" r="0" b="0"/>
                  <wp:docPr id="1027"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hlinkClick r:id="rId10"/>
                          </pic:cNvPr>
                          <pic:cNvPicPr>
                            <a:picLocks noChangeAspect="1" noChangeArrowheads="1"/>
                          </pic:cNvPicPr>
                        </pic:nvPicPr>
                        <pic:blipFill rotWithShape="1">
                          <a:blip r:embed="rId11" cstate="print"/>
                          <a:srcRect l="26381" t="11693" r="25429" b="32264"/>
                          <a:stretch/>
                        </pic:blipFill>
                        <pic:spPr bwMode="auto">
                          <a:xfrm>
                            <a:off x="0" y="0"/>
                            <a:ext cx="2576459" cy="1631922"/>
                          </a:xfrm>
                          <a:prstGeom prst="rect">
                            <a:avLst/>
                          </a:prstGeom>
                          <a:noFill/>
                          <a:ln>
                            <a:noFill/>
                          </a:ln>
                        </pic:spPr>
                      </pic:pic>
                    </a:graphicData>
                  </a:graphic>
                </wp:inline>
              </w:drawing>
            </w:r>
            <w:r w:rsidRPr="00EE54E3">
              <w:rPr>
                <w:rFonts w:ascii="Times New Roman" w:eastAsia="標楷體" w:hAnsi="Times New Roman" w:cs="Times New Roman"/>
                <w:noProof/>
              </w:rPr>
              <w:lastRenderedPageBreak/>
              <w:drawing>
                <wp:inline distT="0" distB="0" distL="0" distR="0">
                  <wp:extent cx="2583180" cy="1937540"/>
                  <wp:effectExtent l="0" t="0" r="7620" b="5715"/>
                  <wp:docPr id="9218" name="Picture 2" descr="D:\1819\1_Teaching_VA\S4\Packaging Design_CEATE\ceate\904bf10d-9dd9-45d0-9c5c-470494415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1819\1_Teaching_VA\S4\Packaging Design_CEATE\ceate\904bf10d-9dd9-45d0-9c5c-4704944158c3.jpg"/>
                          <pic:cNvPicPr>
                            <a:picLocks noChangeAspect="1" noChangeArrowheads="1"/>
                          </pic:cNvPicPr>
                        </pic:nvPicPr>
                        <pic:blipFill>
                          <a:blip r:embed="rId12" cstate="print"/>
                          <a:srcRect/>
                          <a:stretch>
                            <a:fillRect/>
                          </a:stretch>
                        </pic:blipFill>
                        <pic:spPr bwMode="auto">
                          <a:xfrm>
                            <a:off x="0" y="0"/>
                            <a:ext cx="2589443" cy="1942237"/>
                          </a:xfrm>
                          <a:prstGeom prst="rect">
                            <a:avLst/>
                          </a:prstGeom>
                          <a:noFill/>
                        </pic:spPr>
                      </pic:pic>
                    </a:graphicData>
                  </a:graphic>
                </wp:inline>
              </w:drawing>
            </w:r>
          </w:p>
        </w:tc>
        <w:tc>
          <w:tcPr>
            <w:tcW w:w="2422"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lastRenderedPageBreak/>
              <w:t>10mark/</w:t>
            </w:r>
            <w:r w:rsidRPr="00EE54E3">
              <w:rPr>
                <w:rFonts w:ascii="Times New Roman" w:eastAsia="標楷體" w:hAnsi="標楷體" w:cs="Times New Roman"/>
              </w:rPr>
              <w:t>草圖</w:t>
            </w: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lastRenderedPageBreak/>
              <w:t xml:space="preserve">15’ </w:t>
            </w:r>
          </w:p>
        </w:tc>
        <w:tc>
          <w:tcPr>
            <w:tcW w:w="1917" w:type="dxa"/>
            <w:tcMar>
              <w:top w:w="57" w:type="dxa"/>
              <w:bottom w:w="57" w:type="dxa"/>
            </w:tcMar>
          </w:tcPr>
          <w:p w:rsidR="00463E7F" w:rsidRPr="00EE54E3" w:rsidRDefault="00463E7F">
            <w:pPr>
              <w:rPr>
                <w:rFonts w:ascii="Times New Roman" w:eastAsia="標楷體" w:hAnsi="Times New Roman" w:cs="Times New Roman"/>
              </w:rPr>
            </w:pPr>
          </w:p>
        </w:tc>
        <w:tc>
          <w:tcPr>
            <w:tcW w:w="4854" w:type="dxa"/>
            <w:tcMar>
              <w:top w:w="57" w:type="dxa"/>
              <w:bottom w:w="57" w:type="dxa"/>
            </w:tcMar>
          </w:tcPr>
          <w:p w:rsidR="00463E7F" w:rsidRPr="00EE54E3" w:rsidRDefault="00415D36">
            <w:pPr>
              <w:rPr>
                <w:rFonts w:ascii="Times New Roman" w:eastAsia="標楷體" w:hAnsi="Times New Roman" w:cs="Times New Roman"/>
                <w:u w:val="single"/>
              </w:rPr>
            </w:pPr>
            <w:r w:rsidRPr="00EE54E3">
              <w:rPr>
                <w:rFonts w:ascii="Times New Roman" w:eastAsia="標楷體" w:hAnsi="標楷體" w:cs="Times New Roman"/>
                <w:u w:val="single"/>
              </w:rPr>
              <w:t>意念匯報</w:t>
            </w:r>
          </w:p>
          <w:p w:rsidR="00463E7F" w:rsidRPr="00EE54E3" w:rsidRDefault="00415D36">
            <w:pPr>
              <w:rPr>
                <w:rFonts w:ascii="Times New Roman" w:eastAsia="標楷體" w:hAnsi="Times New Roman" w:cs="Times New Roman"/>
                <w:b/>
                <w:bCs/>
              </w:rPr>
            </w:pPr>
            <w:r w:rsidRPr="00EE54E3">
              <w:rPr>
                <w:rFonts w:ascii="Times New Roman" w:eastAsia="標楷體" w:hAnsi="標楷體" w:cs="Times New Roman"/>
              </w:rPr>
              <w:t>各組分享一個設計要求的意念</w:t>
            </w:r>
            <w:r w:rsidRPr="00EE54E3">
              <w:rPr>
                <w:rFonts w:ascii="Times New Roman" w:eastAsia="標楷體" w:hAnsi="Times New Roman" w:cs="Times New Roman"/>
              </w:rPr>
              <w:br/>
            </w:r>
            <w:r w:rsidRPr="00EE54E3">
              <w:rPr>
                <w:rFonts w:ascii="Times New Roman" w:eastAsia="標楷體" w:hAnsi="標楷體" w:cs="Times New Roman"/>
                <w:b/>
                <w:bCs/>
              </w:rPr>
              <w:t>其他組作</w:t>
            </w:r>
            <w:r w:rsidRPr="00EE54E3">
              <w:rPr>
                <w:rFonts w:ascii="Times New Roman" w:eastAsia="標楷體" w:hAnsi="Times New Roman" w:cs="Times New Roman"/>
              </w:rPr>
              <w:t>IDEO Error Analysis</w:t>
            </w: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課堂總結</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noProof/>
              </w:rPr>
              <w:lastRenderedPageBreak/>
              <w:drawing>
                <wp:inline distT="0" distB="0" distL="0" distR="0">
                  <wp:extent cx="2581989" cy="2049958"/>
                  <wp:effectExtent l="0" t="0" r="8890" b="7620"/>
                  <wp:docPr id="16" name="Picture 3" descr="D:\1819\1_Teaching_VA\S4\Packaging Design_CEATE\ceate\9cf3f08f-8d56-4cef-85f1-d1cffd2db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D:\1819\1_Teaching_VA\S4\Packaging Design_CEATE\ceate\9cf3f08f-8d56-4cef-85f1-d1cffd2dbd4d.jpg"/>
                          <pic:cNvPicPr>
                            <a:picLocks noChangeAspect="1" noChangeArrowheads="1"/>
                          </pic:cNvPicPr>
                        </pic:nvPicPr>
                        <pic:blipFill>
                          <a:blip r:embed="rId13" cstate="print"/>
                          <a:srcRect/>
                          <a:stretch>
                            <a:fillRect/>
                          </a:stretch>
                        </pic:blipFill>
                        <pic:spPr bwMode="auto">
                          <a:xfrm>
                            <a:off x="0" y="0"/>
                            <a:ext cx="2597243" cy="2062069"/>
                          </a:xfrm>
                          <a:prstGeom prst="rect">
                            <a:avLst/>
                          </a:prstGeom>
                          <a:noFill/>
                        </pic:spPr>
                      </pic:pic>
                    </a:graphicData>
                  </a:graphic>
                </wp:inline>
              </w:drawing>
            </w:r>
          </w:p>
        </w:tc>
        <w:tc>
          <w:tcPr>
            <w:tcW w:w="2422"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u w:val="single"/>
              </w:rPr>
              <w:lastRenderedPageBreak/>
              <w:t>Audience group:</w:t>
            </w:r>
            <w:r w:rsidRPr="00EE54E3">
              <w:rPr>
                <w:rFonts w:ascii="Times New Roman" w:eastAsia="標楷體" w:hAnsi="Times New Roman" w:cs="Times New Roman"/>
              </w:rPr>
              <w:t xml:space="preserve"> 10mark/error point</w:t>
            </w:r>
          </w:p>
        </w:tc>
      </w:tr>
    </w:tbl>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463E7F" w:rsidRPr="00EE54E3" w:rsidRDefault="00463E7F">
      <w:pPr>
        <w:rPr>
          <w:rFonts w:ascii="Times New Roman" w:eastAsia="標楷體" w:hAnsi="Times New Roman" w:cs="Times New Roman"/>
        </w:rPr>
      </w:pPr>
    </w:p>
    <w:p w:rsidR="001859E1" w:rsidRPr="00EE54E3" w:rsidRDefault="001859E1">
      <w:pPr>
        <w:widowControl/>
        <w:rPr>
          <w:rFonts w:ascii="Times New Roman" w:eastAsia="標楷體" w:hAnsi="Times New Roman" w:cs="Times New Roman"/>
        </w:rPr>
      </w:pPr>
      <w:r w:rsidRPr="00EE54E3">
        <w:rPr>
          <w:rFonts w:ascii="Times New Roman" w:eastAsia="標楷體" w:hAnsi="Times New Roman" w:cs="Times New Roman"/>
        </w:rPr>
        <w:br w:type="page"/>
      </w:r>
    </w:p>
    <w:p w:rsidR="00463E7F" w:rsidRPr="00EE54E3" w:rsidRDefault="00463E7F">
      <w:pPr>
        <w:rPr>
          <w:rFonts w:ascii="Times New Roman" w:eastAsia="標楷體" w:hAnsi="Times New Roman" w:cs="Times New Roman"/>
        </w:rPr>
      </w:pP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課堂</w:t>
      </w:r>
      <w:r w:rsidRPr="00EE54E3">
        <w:rPr>
          <w:rFonts w:ascii="Times New Roman" w:eastAsia="標楷體" w:hAnsi="Times New Roman" w:cs="Times New Roman"/>
        </w:rPr>
        <w:t>2</w:t>
      </w:r>
    </w:p>
    <w:tbl>
      <w:tblPr>
        <w:tblStyle w:val="a3"/>
        <w:tblW w:w="10820" w:type="dxa"/>
        <w:tblLook w:val="04A0"/>
      </w:tblPr>
      <w:tblGrid>
        <w:gridCol w:w="1610"/>
        <w:gridCol w:w="1893"/>
        <w:gridCol w:w="4927"/>
        <w:gridCol w:w="2390"/>
      </w:tblGrid>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時間</w:t>
            </w:r>
            <w:r w:rsidRPr="00EE54E3">
              <w:rPr>
                <w:rFonts w:ascii="Times New Roman" w:eastAsia="標楷體" w:hAnsi="Times New Roman" w:cs="Times New Roman"/>
              </w:rPr>
              <w:t>(80</w:t>
            </w:r>
            <w:r w:rsidRPr="00EE54E3">
              <w:rPr>
                <w:rFonts w:ascii="Times New Roman" w:eastAsia="標楷體" w:hAnsi="標楷體" w:cs="Times New Roman"/>
              </w:rPr>
              <w:t>分鐘</w:t>
            </w:r>
            <w:r w:rsidRPr="00EE54E3">
              <w:rPr>
                <w:rFonts w:ascii="Times New Roman" w:eastAsia="標楷體" w:hAnsi="Times New Roman" w:cs="Times New Roman"/>
              </w:rPr>
              <w:t>)</w:t>
            </w: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目標</w:t>
            </w:r>
          </w:p>
        </w:tc>
        <w:tc>
          <w:tcPr>
            <w:tcW w:w="4854"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內容</w:t>
            </w:r>
          </w:p>
        </w:tc>
        <w:tc>
          <w:tcPr>
            <w:tcW w:w="2422"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備註</w:t>
            </w: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10’</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 xml:space="preserve"> </w:t>
            </w:r>
          </w:p>
          <w:p w:rsidR="00463E7F" w:rsidRPr="00EE54E3" w:rsidRDefault="00463E7F">
            <w:pPr>
              <w:rPr>
                <w:rFonts w:ascii="Times New Roman" w:eastAsia="標楷體" w:hAnsi="Times New Roman" w:cs="Times New Roman"/>
              </w:rPr>
            </w:pP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找出既有效並具創意的草圖</w:t>
            </w:r>
          </w:p>
          <w:p w:rsidR="00463E7F" w:rsidRPr="00EE54E3" w:rsidRDefault="00463E7F">
            <w:pPr>
              <w:rPr>
                <w:rFonts w:ascii="Times New Roman" w:eastAsia="標楷體" w:hAnsi="Times New Roman" w:cs="Times New Roman"/>
              </w:rPr>
            </w:pPr>
          </w:p>
        </w:tc>
        <w:tc>
          <w:tcPr>
            <w:tcW w:w="4854" w:type="dxa"/>
            <w:tcMar>
              <w:top w:w="57" w:type="dxa"/>
              <w:bottom w:w="57" w:type="dxa"/>
            </w:tcMar>
          </w:tcPr>
          <w:p w:rsidR="00463E7F" w:rsidRPr="00EE54E3" w:rsidRDefault="00415D36">
            <w:pPr>
              <w:rPr>
                <w:rFonts w:ascii="Times New Roman" w:eastAsia="標楷體" w:hAnsi="Times New Roman" w:cs="Times New Roman"/>
                <w:u w:val="single"/>
              </w:rPr>
            </w:pPr>
            <w:r w:rsidRPr="00EE54E3">
              <w:rPr>
                <w:rFonts w:ascii="Times New Roman" w:eastAsia="標楷體" w:hAnsi="標楷體" w:cs="Times New Roman"/>
                <w:u w:val="single"/>
              </w:rPr>
              <w:t>象限分析</w:t>
            </w:r>
          </w:p>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與相同設計對象組別比較草圖</w:t>
            </w:r>
            <w:r w:rsidRPr="00EE54E3">
              <w:rPr>
                <w:rFonts w:ascii="Times New Roman" w:eastAsia="標楷體" w:hAnsi="Times New Roman" w:cs="Times New Roman"/>
              </w:rPr>
              <w:t xml:space="preserve">, </w:t>
            </w:r>
            <w:r w:rsidRPr="00EE54E3">
              <w:rPr>
                <w:rFonts w:ascii="Times New Roman" w:eastAsia="標楷體" w:hAnsi="標楷體" w:cs="Times New Roman"/>
              </w:rPr>
              <w:t>剔除相同意念</w:t>
            </w:r>
            <w:r w:rsidRPr="00EE54E3">
              <w:rPr>
                <w:rFonts w:ascii="Times New Roman" w:eastAsia="標楷體" w:hAnsi="Times New Roman" w:cs="Times New Roman"/>
              </w:rPr>
              <w:t xml:space="preserve">, </w:t>
            </w:r>
            <w:r w:rsidRPr="00EE54E3">
              <w:rPr>
                <w:rFonts w:ascii="Times New Roman" w:eastAsia="標楷體" w:hAnsi="標楷體" w:cs="Times New Roman"/>
              </w:rPr>
              <w:t>以象限分析找出既有效並具創意的草圖</w:t>
            </w:r>
          </w:p>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noProof/>
              </w:rPr>
              <w:drawing>
                <wp:inline distT="0" distB="0" distL="0" distR="0">
                  <wp:extent cx="2987030" cy="2209165"/>
                  <wp:effectExtent l="0" t="0" r="4445" b="635"/>
                  <wp:docPr id="19" name="Picture 3" descr="D:\1819\1_Teaching_VA\S4\Packaging Design_CEATE\ceate\IMG_9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D:\1819\1_Teaching_VA\S4\Packaging Design_CEATE\ceate\IMG_9909.jpg"/>
                          <pic:cNvPicPr>
                            <a:picLocks noChangeAspect="1" noChangeArrowheads="1"/>
                          </pic:cNvPicPr>
                        </pic:nvPicPr>
                        <pic:blipFill rotWithShape="1">
                          <a:blip r:embed="rId14" cstate="print"/>
                          <a:srcRect l="9591" t="7098" r="11699" b="15291"/>
                          <a:stretch/>
                        </pic:blipFill>
                        <pic:spPr bwMode="auto">
                          <a:xfrm>
                            <a:off x="0" y="0"/>
                            <a:ext cx="2998492" cy="2217642"/>
                          </a:xfrm>
                          <a:prstGeom prst="rect">
                            <a:avLst/>
                          </a:prstGeom>
                          <a:noFill/>
                        </pic:spPr>
                      </pic:pic>
                    </a:graphicData>
                  </a:graphic>
                </wp:inline>
              </w:drawing>
            </w:r>
          </w:p>
        </w:tc>
        <w:tc>
          <w:tcPr>
            <w:tcW w:w="2422" w:type="dxa"/>
            <w:tcMar>
              <w:top w:w="57" w:type="dxa"/>
              <w:bottom w:w="57" w:type="dxa"/>
            </w:tcMar>
          </w:tcPr>
          <w:p w:rsidR="00463E7F" w:rsidRPr="00EE54E3" w:rsidRDefault="00463E7F">
            <w:pPr>
              <w:rPr>
                <w:rFonts w:ascii="Times New Roman" w:eastAsia="標楷體" w:hAnsi="Times New Roman" w:cs="Times New Roman"/>
              </w:rPr>
            </w:pPr>
          </w:p>
        </w:tc>
      </w:tr>
      <w:tr w:rsidR="00463E7F" w:rsidRPr="00EE54E3">
        <w:tc>
          <w:tcPr>
            <w:tcW w:w="162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Times New Roman" w:cs="Times New Roman"/>
              </w:rPr>
              <w:t>70’</w:t>
            </w:r>
          </w:p>
        </w:tc>
        <w:tc>
          <w:tcPr>
            <w:tcW w:w="1917" w:type="dxa"/>
            <w:tcMar>
              <w:top w:w="57" w:type="dxa"/>
              <w:bottom w:w="57" w:type="dxa"/>
            </w:tcMar>
          </w:tcPr>
          <w:p w:rsidR="00463E7F" w:rsidRPr="00EE54E3" w:rsidRDefault="00415D36">
            <w:pPr>
              <w:rPr>
                <w:rFonts w:ascii="Times New Roman" w:eastAsia="標楷體" w:hAnsi="Times New Roman" w:cs="Times New Roman"/>
              </w:rPr>
            </w:pPr>
            <w:r w:rsidRPr="00EE54E3">
              <w:rPr>
                <w:rFonts w:ascii="Times New Roman" w:eastAsia="標楷體" w:hAnsi="標楷體" w:cs="Times New Roman"/>
              </w:rPr>
              <w:t>包裝設計創作</w:t>
            </w:r>
          </w:p>
          <w:p w:rsidR="00463E7F" w:rsidRPr="00EE54E3" w:rsidRDefault="00463E7F">
            <w:pPr>
              <w:rPr>
                <w:rFonts w:ascii="Times New Roman" w:eastAsia="標楷體" w:hAnsi="Times New Roman" w:cs="Times New Roman"/>
              </w:rPr>
            </w:pPr>
          </w:p>
        </w:tc>
        <w:tc>
          <w:tcPr>
            <w:tcW w:w="4854" w:type="dxa"/>
            <w:tcMar>
              <w:top w:w="57" w:type="dxa"/>
              <w:bottom w:w="57" w:type="dxa"/>
            </w:tcMar>
          </w:tcPr>
          <w:p w:rsidR="00463E7F" w:rsidRPr="00EE54E3" w:rsidRDefault="00415D36">
            <w:pPr>
              <w:rPr>
                <w:rFonts w:ascii="Times New Roman" w:eastAsia="標楷體" w:hAnsi="Times New Roman" w:cs="Times New Roman"/>
                <w:u w:val="single"/>
              </w:rPr>
            </w:pPr>
            <w:r w:rsidRPr="00EE54E3">
              <w:rPr>
                <w:rFonts w:ascii="Times New Roman" w:eastAsia="標楷體" w:hAnsi="標楷體" w:cs="Times New Roman"/>
                <w:u w:val="single"/>
              </w:rPr>
              <w:t>個人創作</w:t>
            </w:r>
          </w:p>
          <w:p w:rsidR="00463E7F" w:rsidRPr="00EE54E3" w:rsidRDefault="00415D36">
            <w:pPr>
              <w:rPr>
                <w:rFonts w:ascii="Times New Roman" w:eastAsia="標楷體" w:hAnsi="Times New Roman" w:cs="Times New Roman"/>
                <w:u w:val="single"/>
              </w:rPr>
            </w:pPr>
            <w:r w:rsidRPr="00EE54E3">
              <w:rPr>
                <w:rFonts w:ascii="Times New Roman" w:eastAsia="標楷體" w:hAnsi="標楷體" w:cs="Times New Roman"/>
              </w:rPr>
              <w:t>每位同學進行個人創作。意念不可與小組草圖一樣。</w:t>
            </w:r>
          </w:p>
        </w:tc>
        <w:tc>
          <w:tcPr>
            <w:tcW w:w="2422" w:type="dxa"/>
            <w:tcMar>
              <w:top w:w="57" w:type="dxa"/>
              <w:bottom w:w="57" w:type="dxa"/>
            </w:tcMar>
          </w:tcPr>
          <w:p w:rsidR="00463E7F" w:rsidRPr="00EE54E3" w:rsidRDefault="00463E7F">
            <w:pPr>
              <w:rPr>
                <w:rFonts w:ascii="Times New Roman" w:eastAsia="標楷體" w:hAnsi="Times New Roman" w:cs="Times New Roman"/>
              </w:rPr>
            </w:pPr>
          </w:p>
        </w:tc>
      </w:tr>
    </w:tbl>
    <w:p w:rsidR="001859E1" w:rsidRPr="00EE54E3" w:rsidRDefault="001859E1">
      <w:pPr>
        <w:rPr>
          <w:rFonts w:ascii="Times New Roman" w:eastAsia="標楷體" w:hAnsi="Times New Roman" w:cs="Times New Roman"/>
        </w:rPr>
      </w:pPr>
    </w:p>
    <w:p w:rsidR="001859E1" w:rsidRPr="00EE54E3" w:rsidRDefault="001859E1">
      <w:pPr>
        <w:widowControl/>
        <w:rPr>
          <w:rFonts w:ascii="Times New Roman" w:eastAsia="標楷體" w:hAnsi="Times New Roman" w:cs="Times New Roman"/>
        </w:rPr>
      </w:pPr>
      <w:r w:rsidRPr="00EE54E3">
        <w:rPr>
          <w:rFonts w:ascii="Times New Roman" w:eastAsia="標楷體" w:hAnsi="Times New Roman" w:cs="Times New Roman"/>
        </w:rPr>
        <w:br w:type="page"/>
      </w:r>
    </w:p>
    <w:p w:rsidR="00463E7F" w:rsidRPr="00EE54E3" w:rsidRDefault="00463E7F">
      <w:pPr>
        <w:rPr>
          <w:rFonts w:ascii="Times New Roman" w:eastAsia="標楷體" w:hAnsi="Times New Roman" w:cs="Times New Roman"/>
        </w:rPr>
      </w:pPr>
    </w:p>
    <w:p w:rsidR="00463E7F" w:rsidRPr="00EE54E3" w:rsidRDefault="001859E1">
      <w:pPr>
        <w:rPr>
          <w:rFonts w:ascii="Times New Roman" w:eastAsia="標楷體" w:hAnsi="Times New Roman" w:cs="Times New Roman"/>
          <w:color w:val="000000"/>
          <w:lang w:val="en-HK"/>
        </w:rPr>
      </w:pPr>
      <w:r w:rsidRPr="00EE54E3">
        <w:rPr>
          <w:rFonts w:ascii="Times New Roman" w:eastAsia="標楷體" w:hAnsi="標楷體" w:cs="Times New Roman"/>
          <w:color w:val="000000"/>
          <w:lang w:val="en-HK"/>
        </w:rPr>
        <w:t>教學</w:t>
      </w:r>
      <w:r w:rsidR="00415D36" w:rsidRPr="00EE54E3">
        <w:rPr>
          <w:rFonts w:ascii="Times New Roman" w:eastAsia="標楷體" w:hAnsi="標楷體" w:cs="Times New Roman"/>
          <w:color w:val="000000"/>
          <w:lang w:val="en-HK"/>
        </w:rPr>
        <w:t>反思：</w:t>
      </w:r>
    </w:p>
    <w:p w:rsidR="001859E1" w:rsidRPr="00EE54E3" w:rsidRDefault="001859E1">
      <w:pPr>
        <w:rPr>
          <w:rFonts w:ascii="Times New Roman" w:eastAsia="標楷體" w:hAnsi="Times New Roman" w:cs="Times New Roman"/>
        </w:rPr>
      </w:pPr>
    </w:p>
    <w:p w:rsidR="00463E7F" w:rsidRPr="00EE54E3" w:rsidRDefault="00415D36" w:rsidP="00EE54E3">
      <w:pPr>
        <w:ind w:left="336" w:hangingChars="140" w:hanging="336"/>
        <w:rPr>
          <w:rFonts w:ascii="Times New Roman" w:eastAsia="標楷體" w:hAnsi="Times New Roman" w:cs="Times New Roman"/>
        </w:rPr>
      </w:pPr>
      <w:r w:rsidRPr="00EE54E3">
        <w:rPr>
          <w:rFonts w:ascii="Times New Roman" w:eastAsia="標楷體" w:hAnsi="Times New Roman" w:cs="Times New Roman"/>
        </w:rPr>
        <w:t xml:space="preserve">•  </w:t>
      </w:r>
      <w:r w:rsidRPr="00EE54E3">
        <w:rPr>
          <w:rFonts w:ascii="Times New Roman" w:eastAsia="標楷體" w:hAnsi="標楷體" w:cs="Times New Roman"/>
        </w:rPr>
        <w:t>我利用</w:t>
      </w:r>
      <w:r w:rsidRPr="00EE54E3">
        <w:rPr>
          <w:rFonts w:ascii="Times New Roman" w:eastAsia="標楷體" w:hAnsi="Times New Roman" w:cs="Times New Roman"/>
        </w:rPr>
        <w:t xml:space="preserve">IDEO card </w:t>
      </w:r>
      <w:r w:rsidRPr="00EE54E3">
        <w:rPr>
          <w:rFonts w:ascii="Times New Roman" w:eastAsia="標楷體" w:hAnsi="標楷體" w:cs="Times New Roman"/>
        </w:rPr>
        <w:t>提示學生，讓小組討論，就題目繪畫草圖，然後將相同設計對象組別比較草圖</w:t>
      </w:r>
      <w:r w:rsidRPr="00EE54E3">
        <w:rPr>
          <w:rFonts w:ascii="Times New Roman" w:eastAsia="標楷體" w:hAnsi="Times New Roman" w:cs="Times New Roman"/>
        </w:rPr>
        <w:t xml:space="preserve">, </w:t>
      </w:r>
      <w:r w:rsidRPr="00EE54E3">
        <w:rPr>
          <w:rFonts w:ascii="Times New Roman" w:eastAsia="標楷體" w:hAnsi="標楷體" w:cs="Times New Roman"/>
        </w:rPr>
        <w:t>剔除相同意念，又以象限分析找出既有效並具創意的包裝設計草圖。</w:t>
      </w:r>
    </w:p>
    <w:p w:rsidR="00463E7F" w:rsidRPr="00EE54E3" w:rsidRDefault="00415D36" w:rsidP="00EE54E3">
      <w:pPr>
        <w:ind w:left="336" w:hangingChars="140" w:hanging="336"/>
        <w:rPr>
          <w:rFonts w:ascii="Times New Roman" w:eastAsia="標楷體" w:hAnsi="Times New Roman" w:cs="Times New Roman"/>
        </w:rPr>
      </w:pPr>
      <w:r w:rsidRPr="00EE54E3">
        <w:rPr>
          <w:rFonts w:ascii="Times New Roman" w:eastAsia="標楷體" w:hAnsi="Times New Roman" w:cs="Times New Roman"/>
        </w:rPr>
        <w:t xml:space="preserve">•  </w:t>
      </w:r>
      <w:r w:rsidRPr="00EE54E3">
        <w:rPr>
          <w:rFonts w:ascii="Times New Roman" w:eastAsia="標楷體" w:hAnsi="標楷體" w:cs="Times New Roman"/>
        </w:rPr>
        <w:t>從學生設計草圖可以見到創意教學設計能夠有效幫助學生掌握創意學習的方法、提升學習動機，也能夠幫助學生先主動分析包裝設計的考量點，避免倚賴老師的講授與筆記</w:t>
      </w:r>
      <w:r w:rsidRPr="00EE54E3">
        <w:rPr>
          <w:rFonts w:ascii="Times New Roman" w:eastAsia="標楷體" w:hAnsi="Times New Roman" w:cs="Times New Roman"/>
        </w:rPr>
        <w:t xml:space="preserve"> </w:t>
      </w:r>
      <w:r w:rsidRPr="00EE54E3">
        <w:rPr>
          <w:rFonts w:ascii="Times New Roman" w:eastAsia="標楷體" w:hAnsi="標楷體" w:cs="Times New Roman"/>
        </w:rPr>
        <w:t>。小組間透過互評及分析設計錯誤</w:t>
      </w:r>
      <w:r w:rsidRPr="00EE54E3">
        <w:rPr>
          <w:rFonts w:ascii="Times New Roman" w:eastAsia="標楷體" w:hAnsi="Times New Roman" w:cs="Times New Roman"/>
        </w:rPr>
        <w:t xml:space="preserve">, </w:t>
      </w:r>
      <w:r w:rsidRPr="00EE54E3">
        <w:rPr>
          <w:rFonts w:ascii="Times New Roman" w:eastAsia="標楷體" w:hAnsi="標楷體" w:cs="Times New Roman"/>
        </w:rPr>
        <w:t>有助引起學習動機及促進同學深入思考。這樣能協助學生從更多方面作設計考量，繼而發展更多的意念。</w:t>
      </w:r>
    </w:p>
    <w:p w:rsidR="00463E7F" w:rsidRPr="00EE54E3" w:rsidRDefault="00415D36" w:rsidP="001859E1">
      <w:pPr>
        <w:ind w:left="377" w:hangingChars="157" w:hanging="377"/>
        <w:rPr>
          <w:rFonts w:ascii="Times New Roman" w:eastAsia="標楷體" w:hAnsi="Times New Roman" w:cs="Times New Roman"/>
        </w:rPr>
      </w:pPr>
      <w:r w:rsidRPr="00EE54E3">
        <w:rPr>
          <w:rFonts w:ascii="Times New Roman" w:eastAsia="標楷體" w:hAnsi="Times New Roman" w:cs="Times New Roman"/>
        </w:rPr>
        <w:t xml:space="preserve">•  </w:t>
      </w:r>
      <w:r w:rsidRPr="00EE54E3">
        <w:rPr>
          <w:rFonts w:ascii="Times New Roman" w:eastAsia="標楷體" w:hAnsi="標楷體" w:cs="Times New Roman"/>
        </w:rPr>
        <w:t>改進建議是現時的教學設計主要以小組為單位。如時間許可，宜過渡至一份以個人的創作</w:t>
      </w:r>
      <w:r w:rsidRPr="00EE54E3">
        <w:rPr>
          <w:rFonts w:ascii="Times New Roman" w:eastAsia="標楷體" w:hAnsi="Times New Roman" w:cs="Times New Roman"/>
        </w:rPr>
        <w:t xml:space="preserve"> </w:t>
      </w:r>
      <w:r w:rsidRPr="00EE54E3">
        <w:rPr>
          <w:rFonts w:ascii="Times New Roman" w:eastAsia="標楷體" w:hAnsi="標楷體" w:cs="Times New Roman"/>
        </w:rPr>
        <w:t>練習</w:t>
      </w:r>
    </w:p>
    <w:p w:rsidR="00463E7F" w:rsidRPr="00EE54E3" w:rsidRDefault="00463E7F">
      <w:pPr>
        <w:rPr>
          <w:rFonts w:ascii="Times New Roman" w:eastAsia="標楷體" w:hAnsi="Times New Roman" w:cs="Times New Roman"/>
        </w:rPr>
      </w:pPr>
    </w:p>
    <w:sectPr w:rsidR="00463E7F" w:rsidRPr="00EE54E3" w:rsidSect="00415D36">
      <w:pgSz w:w="16838" w:h="11906" w:orient="landscape"/>
      <w:pgMar w:top="1800" w:right="1440" w:bottom="1800" w:left="14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25C" w:rsidRDefault="0060025C" w:rsidP="001859E1">
      <w:r>
        <w:separator/>
      </w:r>
    </w:p>
  </w:endnote>
  <w:endnote w:type="continuationSeparator" w:id="0">
    <w:p w:rsidR="0060025C" w:rsidRDefault="0060025C" w:rsidP="001859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25C" w:rsidRDefault="0060025C" w:rsidP="001859E1">
      <w:r>
        <w:separator/>
      </w:r>
    </w:p>
  </w:footnote>
  <w:footnote w:type="continuationSeparator" w:id="0">
    <w:p w:rsidR="0060025C" w:rsidRDefault="0060025C" w:rsidP="001859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9D34C8"/>
    <w:multiLevelType w:val="hybridMultilevel"/>
    <w:tmpl w:val="8BAA7A74"/>
    <w:lvl w:ilvl="0" w:tplc="B06ED708">
      <w:start w:val="5"/>
      <w:numFmt w:val="bullet"/>
      <w:lvlText w:val="-"/>
      <w:lvlJc w:val="left"/>
      <w:pPr>
        <w:ind w:left="360" w:hanging="360"/>
      </w:pPr>
      <w:rPr>
        <w:rFonts w:ascii="Calibri" w:hAnsi="Calibri"/>
      </w:rPr>
    </w:lvl>
    <w:lvl w:ilvl="1" w:tplc="FF12DFBC">
      <w:start w:val="1"/>
      <w:numFmt w:val="bullet"/>
      <w:lvlText w:val=""/>
      <w:lvlJc w:val="left"/>
      <w:pPr>
        <w:ind w:left="960" w:hanging="480"/>
      </w:pPr>
      <w:rPr>
        <w:rFonts w:ascii="Wingdings" w:hAnsi="Wingdings"/>
      </w:rPr>
    </w:lvl>
    <w:lvl w:ilvl="2" w:tplc="AFB08EF0">
      <w:start w:val="1"/>
      <w:numFmt w:val="bullet"/>
      <w:lvlText w:val=""/>
      <w:lvlJc w:val="left"/>
      <w:pPr>
        <w:ind w:left="1440" w:hanging="480"/>
      </w:pPr>
      <w:rPr>
        <w:rFonts w:ascii="Wingdings" w:hAnsi="Wingdings"/>
      </w:rPr>
    </w:lvl>
    <w:lvl w:ilvl="3" w:tplc="296CA332">
      <w:start w:val="1"/>
      <w:numFmt w:val="bullet"/>
      <w:lvlText w:val=""/>
      <w:lvlJc w:val="left"/>
      <w:pPr>
        <w:ind w:left="1920" w:hanging="480"/>
      </w:pPr>
      <w:rPr>
        <w:rFonts w:ascii="Wingdings" w:hAnsi="Wingdings"/>
      </w:rPr>
    </w:lvl>
    <w:lvl w:ilvl="4" w:tplc="4F28191E">
      <w:start w:val="1"/>
      <w:numFmt w:val="bullet"/>
      <w:lvlText w:val=""/>
      <w:lvlJc w:val="left"/>
      <w:pPr>
        <w:ind w:left="2400" w:hanging="480"/>
      </w:pPr>
      <w:rPr>
        <w:rFonts w:ascii="Wingdings" w:hAnsi="Wingdings"/>
      </w:rPr>
    </w:lvl>
    <w:lvl w:ilvl="5" w:tplc="E0E6655E">
      <w:start w:val="1"/>
      <w:numFmt w:val="bullet"/>
      <w:lvlText w:val=""/>
      <w:lvlJc w:val="left"/>
      <w:pPr>
        <w:ind w:left="2880" w:hanging="480"/>
      </w:pPr>
      <w:rPr>
        <w:rFonts w:ascii="Wingdings" w:hAnsi="Wingdings"/>
      </w:rPr>
    </w:lvl>
    <w:lvl w:ilvl="6" w:tplc="402E8976">
      <w:start w:val="1"/>
      <w:numFmt w:val="bullet"/>
      <w:lvlText w:val=""/>
      <w:lvlJc w:val="left"/>
      <w:pPr>
        <w:ind w:left="3360" w:hanging="480"/>
      </w:pPr>
      <w:rPr>
        <w:rFonts w:ascii="Wingdings" w:hAnsi="Wingdings"/>
      </w:rPr>
    </w:lvl>
    <w:lvl w:ilvl="7" w:tplc="E08C1E46">
      <w:start w:val="1"/>
      <w:numFmt w:val="bullet"/>
      <w:lvlText w:val=""/>
      <w:lvlJc w:val="left"/>
      <w:pPr>
        <w:ind w:left="3840" w:hanging="480"/>
      </w:pPr>
      <w:rPr>
        <w:rFonts w:ascii="Wingdings" w:hAnsi="Wingdings"/>
      </w:rPr>
    </w:lvl>
    <w:lvl w:ilvl="8" w:tplc="A38EEB20">
      <w:start w:val="1"/>
      <w:numFmt w:val="bullet"/>
      <w:lvlText w:val=""/>
      <w:lvlJc w:val="left"/>
      <w:pPr>
        <w:ind w:left="4320" w:hanging="480"/>
      </w:pPr>
      <w:rPr>
        <w:rFonts w:ascii="Wingdings" w:hAnsi="Wingdings"/>
      </w:rPr>
    </w:lvl>
  </w:abstractNum>
  <w:abstractNum w:abstractNumId="1">
    <w:nsid w:val="69D3078C"/>
    <w:multiLevelType w:val="hybridMultilevel"/>
    <w:tmpl w:val="EEF258C6"/>
    <w:lvl w:ilvl="0" w:tplc="DC006BEE">
      <w:start w:val="5"/>
      <w:numFmt w:val="bullet"/>
      <w:lvlText w:val="-"/>
      <w:lvlJc w:val="left"/>
      <w:pPr>
        <w:ind w:left="360" w:hanging="360"/>
      </w:pPr>
      <w:rPr>
        <w:rFonts w:ascii="Calibri" w:hAnsi="Calibri"/>
      </w:rPr>
    </w:lvl>
    <w:lvl w:ilvl="1" w:tplc="E94E1318">
      <w:start w:val="1"/>
      <w:numFmt w:val="bullet"/>
      <w:lvlText w:val=""/>
      <w:lvlJc w:val="left"/>
      <w:pPr>
        <w:ind w:left="960" w:hanging="480"/>
      </w:pPr>
      <w:rPr>
        <w:rFonts w:ascii="Wingdings" w:hAnsi="Wingdings"/>
      </w:rPr>
    </w:lvl>
    <w:lvl w:ilvl="2" w:tplc="F494991C">
      <w:start w:val="1"/>
      <w:numFmt w:val="bullet"/>
      <w:lvlText w:val=""/>
      <w:lvlJc w:val="left"/>
      <w:pPr>
        <w:ind w:left="1440" w:hanging="480"/>
      </w:pPr>
      <w:rPr>
        <w:rFonts w:ascii="Wingdings" w:hAnsi="Wingdings"/>
      </w:rPr>
    </w:lvl>
    <w:lvl w:ilvl="3" w:tplc="6A9A096E">
      <w:start w:val="1"/>
      <w:numFmt w:val="bullet"/>
      <w:lvlText w:val=""/>
      <w:lvlJc w:val="left"/>
      <w:pPr>
        <w:ind w:left="1920" w:hanging="480"/>
      </w:pPr>
      <w:rPr>
        <w:rFonts w:ascii="Wingdings" w:hAnsi="Wingdings"/>
      </w:rPr>
    </w:lvl>
    <w:lvl w:ilvl="4" w:tplc="02D867B4">
      <w:start w:val="1"/>
      <w:numFmt w:val="bullet"/>
      <w:lvlText w:val=""/>
      <w:lvlJc w:val="left"/>
      <w:pPr>
        <w:ind w:left="2400" w:hanging="480"/>
      </w:pPr>
      <w:rPr>
        <w:rFonts w:ascii="Wingdings" w:hAnsi="Wingdings"/>
      </w:rPr>
    </w:lvl>
    <w:lvl w:ilvl="5" w:tplc="C0947892">
      <w:start w:val="1"/>
      <w:numFmt w:val="bullet"/>
      <w:lvlText w:val=""/>
      <w:lvlJc w:val="left"/>
      <w:pPr>
        <w:ind w:left="2880" w:hanging="480"/>
      </w:pPr>
      <w:rPr>
        <w:rFonts w:ascii="Wingdings" w:hAnsi="Wingdings"/>
      </w:rPr>
    </w:lvl>
    <w:lvl w:ilvl="6" w:tplc="D76CEBF2">
      <w:start w:val="1"/>
      <w:numFmt w:val="bullet"/>
      <w:lvlText w:val=""/>
      <w:lvlJc w:val="left"/>
      <w:pPr>
        <w:ind w:left="3360" w:hanging="480"/>
      </w:pPr>
      <w:rPr>
        <w:rFonts w:ascii="Wingdings" w:hAnsi="Wingdings"/>
      </w:rPr>
    </w:lvl>
    <w:lvl w:ilvl="7" w:tplc="3F727758">
      <w:start w:val="1"/>
      <w:numFmt w:val="bullet"/>
      <w:lvlText w:val=""/>
      <w:lvlJc w:val="left"/>
      <w:pPr>
        <w:ind w:left="3840" w:hanging="480"/>
      </w:pPr>
      <w:rPr>
        <w:rFonts w:ascii="Wingdings" w:hAnsi="Wingdings"/>
      </w:rPr>
    </w:lvl>
    <w:lvl w:ilvl="8" w:tplc="1052938A">
      <w:start w:val="1"/>
      <w:numFmt w:val="bullet"/>
      <w:lvlText w:val=""/>
      <w:lvlJc w:val="left"/>
      <w:pPr>
        <w:ind w:left="4320" w:hanging="48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6585"/>
    <w:rsid w:val="00013B12"/>
    <w:rsid w:val="00152AB1"/>
    <w:rsid w:val="001859E1"/>
    <w:rsid w:val="00203F7D"/>
    <w:rsid w:val="002123AC"/>
    <w:rsid w:val="00350CB0"/>
    <w:rsid w:val="00415D36"/>
    <w:rsid w:val="00463E7F"/>
    <w:rsid w:val="0060025C"/>
    <w:rsid w:val="00666585"/>
    <w:rsid w:val="007474BD"/>
    <w:rsid w:val="0084232D"/>
    <w:rsid w:val="008C1CB9"/>
    <w:rsid w:val="00951EF9"/>
    <w:rsid w:val="009704FD"/>
    <w:rsid w:val="009D1F0F"/>
    <w:rsid w:val="009E0870"/>
    <w:rsid w:val="00AB73E4"/>
    <w:rsid w:val="00B10D7B"/>
    <w:rsid w:val="00BD354C"/>
    <w:rsid w:val="00C33BEE"/>
    <w:rsid w:val="00C401CD"/>
    <w:rsid w:val="00D21039"/>
    <w:rsid w:val="00D9681A"/>
    <w:rsid w:val="00DF5B07"/>
    <w:rsid w:val="00EE54E3"/>
    <w:rsid w:val="00F17149"/>
    <w:rsid w:val="00FC0AD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3A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6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66585"/>
    <w:pPr>
      <w:ind w:leftChars="200" w:left="480"/>
    </w:pPr>
  </w:style>
  <w:style w:type="paragraph" w:styleId="a5">
    <w:name w:val="Balloon Text"/>
    <w:basedOn w:val="a"/>
    <w:link w:val="a6"/>
    <w:uiPriority w:val="99"/>
    <w:semiHidden/>
    <w:unhideWhenUsed/>
    <w:rsid w:val="00BD354C"/>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D354C"/>
    <w:rPr>
      <w:rFonts w:asciiTheme="majorHAnsi" w:eastAsiaTheme="majorEastAsia" w:hAnsiTheme="majorHAnsi" w:cstheme="majorBidi"/>
      <w:sz w:val="18"/>
      <w:szCs w:val="18"/>
    </w:rPr>
  </w:style>
  <w:style w:type="paragraph" w:styleId="a7">
    <w:name w:val="header"/>
    <w:basedOn w:val="a"/>
    <w:link w:val="a8"/>
    <w:uiPriority w:val="99"/>
    <w:semiHidden/>
    <w:unhideWhenUsed/>
    <w:rsid w:val="001859E1"/>
    <w:pPr>
      <w:tabs>
        <w:tab w:val="center" w:pos="4153"/>
        <w:tab w:val="right" w:pos="8306"/>
      </w:tabs>
      <w:snapToGrid w:val="0"/>
    </w:pPr>
    <w:rPr>
      <w:sz w:val="20"/>
      <w:szCs w:val="20"/>
    </w:rPr>
  </w:style>
  <w:style w:type="character" w:customStyle="1" w:styleId="a8">
    <w:name w:val="頁首 字元"/>
    <w:basedOn w:val="a0"/>
    <w:link w:val="a7"/>
    <w:uiPriority w:val="99"/>
    <w:semiHidden/>
    <w:rsid w:val="001859E1"/>
    <w:rPr>
      <w:sz w:val="20"/>
      <w:szCs w:val="20"/>
    </w:rPr>
  </w:style>
  <w:style w:type="paragraph" w:styleId="a9">
    <w:name w:val="footer"/>
    <w:basedOn w:val="a"/>
    <w:link w:val="aa"/>
    <w:uiPriority w:val="99"/>
    <w:semiHidden/>
    <w:unhideWhenUsed/>
    <w:rsid w:val="001859E1"/>
    <w:pPr>
      <w:tabs>
        <w:tab w:val="center" w:pos="4153"/>
        <w:tab w:val="right" w:pos="8306"/>
      </w:tabs>
      <w:snapToGrid w:val="0"/>
    </w:pPr>
    <w:rPr>
      <w:sz w:val="20"/>
      <w:szCs w:val="20"/>
    </w:rPr>
  </w:style>
  <w:style w:type="character" w:customStyle="1" w:styleId="aa">
    <w:name w:val="頁尾 字元"/>
    <w:basedOn w:val="a0"/>
    <w:link w:val="a9"/>
    <w:uiPriority w:val="99"/>
    <w:semiHidden/>
    <w:rsid w:val="001859E1"/>
    <w:rPr>
      <w:sz w:val="20"/>
      <w:szCs w:val="20"/>
    </w:rPr>
  </w:style>
</w:styles>
</file>

<file path=word/webSettings.xml><?xml version="1.0" encoding="utf-8"?>
<w:webSettings xmlns:r="http://schemas.openxmlformats.org/officeDocument/2006/relationships" xmlns:w="http://schemas.openxmlformats.org/wordprocessingml/2006/main">
  <w:divs>
    <w:div w:id="13575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lasstools.net/random-name-picker/50_JamiN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174</Words>
  <Characters>997</Characters>
  <Application>Microsoft Office Word</Application>
  <DocSecurity>0</DocSecurity>
  <Lines>8</Lines>
  <Paragraphs>2</Paragraphs>
  <ScaleCrop>false</ScaleCrop>
  <Company/>
  <LinksUpToDate>false</LinksUpToDate>
  <CharactersWithSpaces>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KittyCheuk</cp:lastModifiedBy>
  <cp:revision>16</cp:revision>
  <cp:lastPrinted>2019-09-30T01:52:00Z</cp:lastPrinted>
  <dcterms:created xsi:type="dcterms:W3CDTF">2019-06-22T22:56:00Z</dcterms:created>
  <dcterms:modified xsi:type="dcterms:W3CDTF">2020-08-07T03:07:00Z</dcterms:modified>
</cp:coreProperties>
</file>